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974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4CB3B793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2596537A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130D3754" w14:textId="77777777" w:rsidR="00DF06C3" w:rsidRDefault="00DF06C3"/>
    <w:p w14:paraId="7D105A58" w14:textId="77777777" w:rsidR="00DF06C3" w:rsidRDefault="00DF06C3"/>
    <w:p w14:paraId="7766D116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702138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EB72E4B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77E1FE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2592BC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7AF862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A97A963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49F003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899401" w14:textId="77777777" w:rsidR="00C80BC1" w:rsidRDefault="00197F3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FFE060" w14:textId="77777777" w:rsidR="00C80BC1" w:rsidRDefault="00197F3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54F9FF1" w14:textId="77777777" w:rsidR="00C80BC1" w:rsidRDefault="00197F3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AB78497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667CDB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D0BBE4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C50DF8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B5AB8C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830C80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D8360E4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428F53A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2548937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0BFF9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7187C1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71B7DA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A6FDA4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5D2F14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E3FC70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583D49" w14:textId="77777777" w:rsidR="00C80BC1" w:rsidRDefault="00197F3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34093D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533C67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41340D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076C1A5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6EFB880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585CD29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1C5C62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11082C" w14:textId="77777777" w:rsidR="00C80BC1" w:rsidRDefault="00197F3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736178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3D6EF822" w14:textId="77777777" w:rsidR="00C829E4" w:rsidRPr="00FC3331" w:rsidRDefault="00C829E4"/>
    <w:p w14:paraId="65320B63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BEBC967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F9A5899" w14:textId="77777777" w:rsidR="008E1EEB" w:rsidRDefault="008E1EEB" w:rsidP="00A82AEF"/>
    <w:p w14:paraId="4F45B9CD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94033270276</w:t>
      </w:r>
    </w:p>
    <w:p w14:paraId="40F5CD9B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VENEZIA</w:t>
      </w:r>
    </w:p>
    <w:p w14:paraId="30DD8EDF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3EBED981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3AAAF132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4AF3E201" w14:textId="77777777" w:rsidR="00DF06C3" w:rsidRDefault="00A82AEF" w:rsidP="00A82AEF">
      <w:r>
        <w:t>Numero totale Dirigenti</w:t>
      </w:r>
      <w:r w:rsidR="007F66BA">
        <w:t>: 0</w:t>
      </w:r>
    </w:p>
    <w:p w14:paraId="09322E36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65238C08" w14:textId="77777777" w:rsidR="00651A97" w:rsidRDefault="00651A97" w:rsidP="00A82AEF"/>
    <w:p w14:paraId="1FBFF483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21404C2" w14:textId="77777777" w:rsidR="00A82AEF" w:rsidRDefault="00A82AEF" w:rsidP="00A82AEF"/>
    <w:p w14:paraId="75073EAB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MARIO</w:t>
      </w:r>
    </w:p>
    <w:p w14:paraId="31FC2F2B" w14:textId="77777777" w:rsidR="000D2A7E" w:rsidRDefault="000D2A7E" w:rsidP="000D2A7E">
      <w:r>
        <w:t>Cognome RPC</w:t>
      </w:r>
      <w:r w:rsidR="007C4A01">
        <w:t>T</w:t>
      </w:r>
      <w:r w:rsidR="00B86349">
        <w:t>: DE MARCHIS</w:t>
      </w:r>
    </w:p>
    <w:p w14:paraId="32AA40A4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Altro</w:t>
      </w:r>
    </w:p>
    <w:p w14:paraId="487E9A03" w14:textId="77777777" w:rsidR="000D2A7E" w:rsidRDefault="000D2A7E" w:rsidP="000D2A7E">
      <w:r>
        <w:t xml:space="preserve">Posizione occupata: </w:t>
      </w:r>
      <w:r w:rsidR="00B86349">
        <w:t>Consigliere Ordine Ingegneri Venezia</w:t>
      </w:r>
    </w:p>
    <w:p w14:paraId="3BE7350A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01/10/2022</w:t>
      </w:r>
    </w:p>
    <w:p w14:paraId="2FEA9335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551E122C" w14:textId="77777777" w:rsidR="00415394" w:rsidRDefault="00415394" w:rsidP="00415394"/>
    <w:p w14:paraId="7DAC0B7B" w14:textId="77777777" w:rsidR="00415394" w:rsidRPr="00F648A7" w:rsidRDefault="00415394" w:rsidP="00415394">
      <w:pPr>
        <w:rPr>
          <w:u w:val="single"/>
        </w:rPr>
      </w:pPr>
    </w:p>
    <w:p w14:paraId="4C41644B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03B17FC5" w14:textId="77777777" w:rsidR="003C0D8A" w:rsidRDefault="003C0D8A" w:rsidP="00A82AEF"/>
    <w:p w14:paraId="4B7F58F8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F8508F8" w14:textId="77777777" w:rsidR="00DD6527" w:rsidRDefault="00DD6527" w:rsidP="00DD6527">
      <w:pPr>
        <w:rPr>
          <w:i/>
        </w:rPr>
      </w:pPr>
    </w:p>
    <w:p w14:paraId="5DB5FAFE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296AC781" w14:textId="77777777" w:rsidR="006F1CD0" w:rsidRDefault="006F1CD0" w:rsidP="00A82AEF"/>
    <w:p w14:paraId="0074628E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0BF58807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AB3FCB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5702EFC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1BC778F7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4E785DD1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DD32BD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5F2872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438472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E0F58ED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5A583A4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945328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2EB0BFC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DB9575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4F5D5F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5BFE2C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2D6B95E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361AB5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3CB9E1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61EE7B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AAAF4D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B7F0AB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FEDECD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57CE9B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41EFA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369E1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787C18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5A34BF3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64A54EF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4D3419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0B0CAA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E182E1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20ABE3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D3E78E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B7DE01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95C0E7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BA3A6D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045A95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5E5D2A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709E33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15F66C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3F62B3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CCED7E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CCEFE1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1BF5FB9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6C19DC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28C0188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63D6F0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2DD8CBD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110B36C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49326CE" w14:textId="77777777" w:rsidTr="00700CC3">
        <w:trPr>
          <w:trHeight w:val="288"/>
        </w:trPr>
        <w:tc>
          <w:tcPr>
            <w:tcW w:w="6091" w:type="dxa"/>
            <w:noWrap/>
          </w:tcPr>
          <w:p w14:paraId="6C7A4BF5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2AC0F070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46D4CB09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6C7DE3A5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0C447C0A" w14:textId="77777777" w:rsidR="000D2A7E" w:rsidRDefault="000D2A7E" w:rsidP="00A82AEF"/>
    <w:p w14:paraId="3A573EE2" w14:textId="77777777" w:rsidR="0081479C" w:rsidRDefault="0081479C" w:rsidP="0081479C"/>
    <w:p w14:paraId="4014473B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92941AB" wp14:editId="2EC90847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0B122" w14:textId="77777777" w:rsidR="00521000" w:rsidRDefault="00521000">
                            <w:r>
                              <w:t>Note del RPCT:</w:t>
                            </w:r>
                          </w:p>
                          <w:p w14:paraId="025833BB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41A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33C0B122" w14:textId="77777777" w:rsidR="00521000" w:rsidRDefault="00521000">
                      <w:r>
                        <w:t>Note del RPCT:</w:t>
                      </w:r>
                    </w:p>
                    <w:p w14:paraId="025833BB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FD882F" w14:textId="77777777" w:rsidR="00B613CC" w:rsidRDefault="00B613CC" w:rsidP="00A82AEF"/>
    <w:p w14:paraId="6D5E6689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9909273" w14:textId="77777777" w:rsidR="00B50D70" w:rsidRDefault="00B50D70" w:rsidP="003C4A0B">
      <w:pPr>
        <w:jc w:val="both"/>
      </w:pPr>
    </w:p>
    <w:p w14:paraId="1A4F2936" w14:textId="77777777" w:rsidR="0050511D" w:rsidRDefault="0050511D" w:rsidP="0050511D"/>
    <w:p w14:paraId="69ECB184" w14:textId="77777777" w:rsidR="00BC36D4" w:rsidRDefault="00BC36D4" w:rsidP="0050511D">
      <w:r>
        <w:t>Il codice di comportamento è stato adottato nel 2015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862F7EF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14F4662" wp14:editId="094C1F75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F0E15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3C0BE787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4662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063F0E15" w14:textId="77777777" w:rsidR="00521000" w:rsidRDefault="00521000" w:rsidP="00BE39BE">
                      <w:r>
                        <w:t>Note del RPCT:</w:t>
                      </w:r>
                    </w:p>
                    <w:p w14:paraId="3C0BE787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CE63A4" w14:textId="77777777" w:rsidR="00BE39BE" w:rsidRDefault="00BE39BE" w:rsidP="00A82AEF"/>
    <w:p w14:paraId="53D15FEC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2259B64E" w14:textId="77777777" w:rsidR="00B608A5" w:rsidRPr="00B608A5" w:rsidRDefault="00B608A5" w:rsidP="00B608A5"/>
    <w:p w14:paraId="66B39272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1205FD87" w14:textId="77777777" w:rsidR="00D86271" w:rsidRDefault="00D86271" w:rsidP="00D86271"/>
    <w:p w14:paraId="0ADBDCEB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Stanti le ridotte dimensioni dell'Ordine</w:t>
      </w:r>
    </w:p>
    <w:p w14:paraId="2FB6D1AE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1396BD6E" w14:textId="77777777" w:rsidR="004B634E" w:rsidRDefault="004B634E" w:rsidP="00262A20"/>
    <w:p w14:paraId="18EDE7CD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79E257D8" w14:textId="77777777" w:rsidR="002D6508" w:rsidRDefault="002D6508" w:rsidP="00B608A5"/>
    <w:p w14:paraId="7B50F865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6C562F81" w14:textId="77777777" w:rsidR="00076B3D" w:rsidRDefault="00076B3D" w:rsidP="00B608A5"/>
    <w:p w14:paraId="41694899" w14:textId="77777777" w:rsidR="00076B3D" w:rsidRDefault="00076B3D" w:rsidP="00B608A5">
      <w:r>
        <w:t>La Rotazione Straordinaria non si è resa necessaria in assenza dei necessari presupposti.</w:t>
      </w:r>
    </w:p>
    <w:p w14:paraId="7F12DC3C" w14:textId="77777777" w:rsidR="000E2B36" w:rsidRDefault="000E2B36" w:rsidP="00B608A5"/>
    <w:p w14:paraId="1197F504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0D9F60D0" w14:textId="77777777" w:rsidR="000E2B36" w:rsidRDefault="000E2B36" w:rsidP="00B608A5"/>
    <w:p w14:paraId="3651D48B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7C53AF2F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85F76BD" wp14:editId="115B0316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EA3E4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0EF22C9C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76BD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274EA3E4" w14:textId="77777777" w:rsidR="00521000" w:rsidRDefault="00521000" w:rsidP="00425435">
                      <w:r>
                        <w:t>Note del RPCT:</w:t>
                      </w:r>
                    </w:p>
                    <w:p w14:paraId="0EF22C9C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74A459" w14:textId="77777777" w:rsidR="001D6AAE" w:rsidRDefault="001D6AAE" w:rsidP="00A82AEF"/>
    <w:p w14:paraId="62D1B0FD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217FBEC4" w14:textId="77777777" w:rsidR="00E0390C" w:rsidRDefault="00E0390C" w:rsidP="00A82AEF"/>
    <w:p w14:paraId="3CC62B69" w14:textId="77777777" w:rsidR="004E51E9" w:rsidRDefault="004E51E9" w:rsidP="00354388"/>
    <w:p w14:paraId="197C3C8E" w14:textId="77777777" w:rsidR="00B417C3" w:rsidRDefault="00B417C3" w:rsidP="00354388"/>
    <w:p w14:paraId="4E2BCC28" w14:textId="77777777" w:rsidR="009B6C9E" w:rsidRDefault="009B6C9E" w:rsidP="00354388"/>
    <w:p w14:paraId="0143F9B2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Misura di prevenzione da prevedere nel PPCT 2023-2025.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lastRenderedPageBreak/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27CEC901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B920EF9" wp14:editId="5D555832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E811D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7A8C052E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0EF9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2E5E811D" w14:textId="77777777" w:rsidR="00521000" w:rsidRDefault="00521000" w:rsidP="00E80390">
                      <w:r>
                        <w:t>Note del RPCT:</w:t>
                      </w:r>
                    </w:p>
                    <w:p w14:paraId="7A8C052E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01ECB4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3BE2835B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7BD600A3" w14:textId="77777777" w:rsidR="00322543" w:rsidRPr="002954F2" w:rsidRDefault="00322543" w:rsidP="00B339EB">
      <w:pPr>
        <w:rPr>
          <w:lang w:val="en-US"/>
        </w:rPr>
      </w:pPr>
    </w:p>
    <w:p w14:paraId="5BE37176" w14:textId="77777777" w:rsidR="002E3A01" w:rsidRPr="002954F2" w:rsidRDefault="002E3A01" w:rsidP="00354388">
      <w:pPr>
        <w:rPr>
          <w:lang w:val="en-US"/>
        </w:rPr>
      </w:pPr>
    </w:p>
    <w:p w14:paraId="3F84ACA2" w14:textId="77777777" w:rsidR="002E3A01" w:rsidRPr="002954F2" w:rsidRDefault="002E3A01" w:rsidP="00354388">
      <w:pPr>
        <w:rPr>
          <w:lang w:val="en-US"/>
        </w:rPr>
      </w:pPr>
    </w:p>
    <w:p w14:paraId="5FDFAADA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In linea con le disposizioni normative</w:t>
      </w:r>
    </w:p>
    <w:p w14:paraId="22AA4B88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256C2D" wp14:editId="6CB3D768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E3E45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1287ACA5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6C2D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385E3E45" w14:textId="77777777" w:rsidR="00521000" w:rsidRDefault="00521000" w:rsidP="00F96FBD">
                      <w:r>
                        <w:t>Note del RPCT:</w:t>
                      </w:r>
                    </w:p>
                    <w:p w14:paraId="1287ACA5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206E2E" w14:textId="77777777" w:rsidR="00966756" w:rsidRPr="002954F2" w:rsidRDefault="00966756" w:rsidP="002A40F1">
      <w:pPr>
        <w:rPr>
          <w:lang w:val="en-US"/>
        </w:rPr>
      </w:pPr>
    </w:p>
    <w:p w14:paraId="492FC961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494D7304" w14:textId="77777777" w:rsidR="008F57B6" w:rsidRPr="00407953" w:rsidRDefault="008F57B6" w:rsidP="008F57B6"/>
    <w:p w14:paraId="3B42460E" w14:textId="77777777" w:rsidR="00554955" w:rsidRDefault="00554955" w:rsidP="00354388"/>
    <w:p w14:paraId="78866C9C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  <w:t xml:space="preserve">    - Altro personale per un numero medio di ore 2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4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6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</w:p>
    <w:p w14:paraId="5801A198" w14:textId="77777777" w:rsidR="007623AA" w:rsidRDefault="007623AA" w:rsidP="00354388"/>
    <w:p w14:paraId="51A1270C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ANAC e CNI</w:t>
      </w:r>
      <w:r>
        <w:br/>
        <w:t xml:space="preserve">  - Officina Legislativa</w:t>
      </w:r>
    </w:p>
    <w:p w14:paraId="2E63E79A" w14:textId="77777777" w:rsidR="00554955" w:rsidRDefault="00554955" w:rsidP="00354388"/>
    <w:p w14:paraId="49B8DC88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5BA18C" wp14:editId="38515FF0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5C603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71A225B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A18C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0FD5C603" w14:textId="77777777" w:rsidR="00521000" w:rsidRDefault="00521000" w:rsidP="0015187D">
                      <w:r>
                        <w:t>Note del RPCT:</w:t>
                      </w:r>
                    </w:p>
                    <w:p w14:paraId="171A225B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3F12239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64BAD639" w14:textId="77777777" w:rsidR="00220806" w:rsidRPr="001D6AAE" w:rsidRDefault="00220806" w:rsidP="00FF5F58"/>
    <w:p w14:paraId="6EB929A9" w14:textId="77777777" w:rsidR="00BD1446" w:rsidRDefault="00BD1446" w:rsidP="001D6AAE"/>
    <w:p w14:paraId="50803A3F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6247547B" w14:textId="77777777" w:rsidR="007623AA" w:rsidRDefault="007623AA" w:rsidP="001D6AAE"/>
    <w:p w14:paraId="6580EB77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In linea con le disposizioni normative</w:t>
      </w:r>
    </w:p>
    <w:p w14:paraId="1DD62CF1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DA3921" wp14:editId="62CE70A4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8DB9B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81D8FBE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3921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2A48DB9B" w14:textId="77777777" w:rsidR="00521000" w:rsidRDefault="00521000" w:rsidP="00D866D2">
                      <w:r>
                        <w:t>Note del RPCT:</w:t>
                      </w:r>
                    </w:p>
                    <w:p w14:paraId="481D8FBE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C86E4EE" w14:textId="77777777" w:rsidR="00D866D2" w:rsidRDefault="00D866D2" w:rsidP="00A82AEF"/>
    <w:p w14:paraId="1E094DF6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6600A57D" w14:textId="77777777" w:rsidR="00733F24" w:rsidRPr="00B33A5B" w:rsidRDefault="00733F24" w:rsidP="00FC1197"/>
    <w:p w14:paraId="41D9A56B" w14:textId="77777777" w:rsidR="00C84FCB" w:rsidRDefault="00C84FCB" w:rsidP="00B33A5B"/>
    <w:p w14:paraId="55ABE11F" w14:textId="77777777" w:rsidR="00C84FCB" w:rsidRDefault="00C84FCB" w:rsidP="00B33A5B"/>
    <w:p w14:paraId="3DE847A4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13112F34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C432A0" wp14:editId="15D6DEF2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99207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5053F6D3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32A0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3CA99207" w14:textId="77777777" w:rsidR="00521000" w:rsidRDefault="00521000" w:rsidP="005B20C9">
                      <w:r>
                        <w:t>Note del RPCT:</w:t>
                      </w:r>
                    </w:p>
                    <w:p w14:paraId="5053F6D3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4CA274" w14:textId="77777777" w:rsidR="005B20C9" w:rsidRDefault="005B20C9" w:rsidP="00A82AEF"/>
    <w:p w14:paraId="3800F756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181D64C1" w14:textId="77777777" w:rsidR="00564160" w:rsidRPr="00C57E07" w:rsidRDefault="00564160" w:rsidP="00A82AEF"/>
    <w:p w14:paraId="3AAEF0AB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Considerata la struttura dell'Ordine il Consiglio non ha ritenuto di adottare detta programmazione</w:t>
      </w:r>
    </w:p>
    <w:p w14:paraId="64539E92" w14:textId="77777777" w:rsidR="00634F49" w:rsidRDefault="00634F49" w:rsidP="00C57E07"/>
    <w:p w14:paraId="76F727B2" w14:textId="77777777" w:rsidR="00634F49" w:rsidRDefault="00634F49" w:rsidP="00C57E07"/>
    <w:p w14:paraId="02BABDA5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33B3F1" wp14:editId="2D8B1013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A366B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50066EF4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B3F1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2EFA366B" w14:textId="77777777" w:rsidR="00521000" w:rsidRDefault="00521000" w:rsidP="0038654E">
                      <w:r>
                        <w:t>Note del RPCT:</w:t>
                      </w:r>
                    </w:p>
                    <w:p w14:paraId="50066EF4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0A1EA9" w14:textId="77777777" w:rsidR="005B20C9" w:rsidRDefault="005B20C9" w:rsidP="00A82AEF"/>
    <w:p w14:paraId="0C470A53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1C63BCDD" w14:textId="77777777" w:rsidR="00CD3792" w:rsidRDefault="00CD3792" w:rsidP="00CD3792"/>
    <w:p w14:paraId="3951324B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In quanto l'Ordine non si configura di norma quale stazione Appaltante</w:t>
      </w:r>
    </w:p>
    <w:p w14:paraId="7B033013" w14:textId="77777777" w:rsidR="002017E5" w:rsidRDefault="002017E5" w:rsidP="00A054EE"/>
    <w:p w14:paraId="44583805" w14:textId="77777777" w:rsidR="002017E5" w:rsidRDefault="002017E5" w:rsidP="00A054EE">
      <w:bookmarkStart w:id="17" w:name="_Hlk88649032"/>
    </w:p>
    <w:bookmarkEnd w:id="17"/>
    <w:p w14:paraId="076A000C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F4758E" wp14:editId="1F4E9B75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FF1AF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0B37AF1A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758E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768FF1AF" w14:textId="77777777" w:rsidR="00521000" w:rsidRDefault="00521000" w:rsidP="00B96D6A">
                      <w:r>
                        <w:t>Note del RPCT:</w:t>
                      </w:r>
                    </w:p>
                    <w:p w14:paraId="0B37AF1A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9072E0" w14:textId="77777777" w:rsidR="0038654E" w:rsidRDefault="0038654E" w:rsidP="00A82AEF"/>
    <w:p w14:paraId="2893BCCA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46BE5AD0" w14:textId="77777777" w:rsidR="00B71748" w:rsidRDefault="00B71748" w:rsidP="005D5318"/>
    <w:p w14:paraId="0FAEB7B4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3CCA3B93" w14:textId="77777777" w:rsidR="001161CF" w:rsidRDefault="001161CF" w:rsidP="005D53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AEAD4C" wp14:editId="393B15A0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1B48A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27A7FF74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AD4C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64F1B48A" w14:textId="77777777" w:rsidR="005D5318" w:rsidRDefault="005D5318" w:rsidP="005D5318">
                      <w:r>
                        <w:t>Note del RPCT:</w:t>
                      </w:r>
                    </w:p>
                    <w:p w14:paraId="27A7FF74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5C3F4F" w14:textId="77777777" w:rsidR="005D5318" w:rsidRDefault="005D5318" w:rsidP="00A82AEF"/>
    <w:p w14:paraId="2EF5896D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1CA5D844" w14:textId="77777777" w:rsidR="0030259F" w:rsidRDefault="0030259F" w:rsidP="00804DC2"/>
    <w:p w14:paraId="21666EFD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Sensibilizzazione e informazioni in tema di anticorruzione e trasparenza</w:t>
      </w:r>
    </w:p>
    <w:p w14:paraId="71BCA1EB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96CE0" wp14:editId="2692875F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E33F3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508BD442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6CE0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5D2E33F3" w14:textId="77777777" w:rsidR="00521000" w:rsidRDefault="00521000" w:rsidP="00DE2A92">
                      <w:r>
                        <w:t>Note del RPCT:</w:t>
                      </w:r>
                    </w:p>
                    <w:p w14:paraId="508BD442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9CB58C" w14:textId="77777777" w:rsidR="00DE2A92" w:rsidRDefault="00DE2A92" w:rsidP="00A82AEF"/>
    <w:p w14:paraId="52ED9B64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006F3BF3" w14:textId="77777777" w:rsidR="002E0B4A" w:rsidRDefault="002E0B4A" w:rsidP="002E0B4A"/>
    <w:p w14:paraId="465B8CFA" w14:textId="77777777" w:rsidR="00B903D0" w:rsidRDefault="00B903D0" w:rsidP="00AF16D5"/>
    <w:p w14:paraId="413C3966" w14:textId="77777777" w:rsidR="00B903D0" w:rsidRDefault="00B903D0" w:rsidP="002E0B4A"/>
    <w:p w14:paraId="3E72D68C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569D8031" w14:textId="77777777" w:rsidR="00DB38DE" w:rsidRDefault="00DB38DE" w:rsidP="00A82AEF"/>
    <w:p w14:paraId="734BAEA4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3977B76C" w14:textId="77777777" w:rsidR="005D6F2E" w:rsidRDefault="005D6F2E" w:rsidP="00A82AEF"/>
    <w:p w14:paraId="40C48F2A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4FB50B6F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9"/>
        <w:gridCol w:w="1438"/>
        <w:gridCol w:w="1027"/>
        <w:gridCol w:w="1146"/>
        <w:gridCol w:w="1332"/>
      </w:tblGrid>
      <w:tr w:rsidR="00CB63F1" w14:paraId="4860D895" w14:textId="77777777" w:rsidTr="00CB63F1">
        <w:tc>
          <w:tcPr>
            <w:tcW w:w="3739" w:type="dxa"/>
          </w:tcPr>
          <w:p w14:paraId="6F847E9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48FA05F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3AC449D2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750DCC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43174F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107887" w14:paraId="3A163B04" w14:textId="77777777">
        <w:tc>
          <w:tcPr>
            <w:tcW w:w="0" w:type="auto"/>
          </w:tcPr>
          <w:p w14:paraId="4661B674" w14:textId="77777777" w:rsidR="00107887" w:rsidRDefault="00197F34">
            <w:r>
              <w:t>Misure di controllo</w:t>
            </w:r>
          </w:p>
        </w:tc>
        <w:tc>
          <w:tcPr>
            <w:tcW w:w="0" w:type="auto"/>
          </w:tcPr>
          <w:p w14:paraId="2DA15051" w14:textId="77777777" w:rsidR="00107887" w:rsidRDefault="00197F34">
            <w:r>
              <w:t>38</w:t>
            </w:r>
          </w:p>
        </w:tc>
        <w:tc>
          <w:tcPr>
            <w:tcW w:w="0" w:type="auto"/>
          </w:tcPr>
          <w:p w14:paraId="2092F48A" w14:textId="77777777" w:rsidR="00107887" w:rsidRDefault="00197F34">
            <w:r>
              <w:t>38</w:t>
            </w:r>
          </w:p>
        </w:tc>
        <w:tc>
          <w:tcPr>
            <w:tcW w:w="0" w:type="auto"/>
          </w:tcPr>
          <w:p w14:paraId="40BC260E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0D0CAB59" w14:textId="77777777" w:rsidR="00107887" w:rsidRDefault="00197F34">
            <w:r>
              <w:t>100</w:t>
            </w:r>
          </w:p>
        </w:tc>
      </w:tr>
      <w:tr w:rsidR="00107887" w14:paraId="13D3966E" w14:textId="77777777">
        <w:tc>
          <w:tcPr>
            <w:tcW w:w="0" w:type="auto"/>
          </w:tcPr>
          <w:p w14:paraId="01E2DF73" w14:textId="77777777" w:rsidR="00107887" w:rsidRDefault="00197F34">
            <w:r>
              <w:t>Misure di trasparenza</w:t>
            </w:r>
          </w:p>
        </w:tc>
        <w:tc>
          <w:tcPr>
            <w:tcW w:w="0" w:type="auto"/>
          </w:tcPr>
          <w:p w14:paraId="77A2EDD4" w14:textId="77777777" w:rsidR="00107887" w:rsidRDefault="00197F34">
            <w:r>
              <w:t>38</w:t>
            </w:r>
          </w:p>
        </w:tc>
        <w:tc>
          <w:tcPr>
            <w:tcW w:w="0" w:type="auto"/>
          </w:tcPr>
          <w:p w14:paraId="408AE0EB" w14:textId="77777777" w:rsidR="00107887" w:rsidRDefault="00197F34">
            <w:r>
              <w:t>38</w:t>
            </w:r>
          </w:p>
        </w:tc>
        <w:tc>
          <w:tcPr>
            <w:tcW w:w="0" w:type="auto"/>
          </w:tcPr>
          <w:p w14:paraId="2AE36E5D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720DBB33" w14:textId="77777777" w:rsidR="00107887" w:rsidRDefault="00197F34">
            <w:r>
              <w:t>100</w:t>
            </w:r>
          </w:p>
        </w:tc>
      </w:tr>
      <w:tr w:rsidR="00107887" w14:paraId="4D45F7BC" w14:textId="77777777">
        <w:tc>
          <w:tcPr>
            <w:tcW w:w="0" w:type="auto"/>
          </w:tcPr>
          <w:p w14:paraId="373EBA07" w14:textId="77777777" w:rsidR="00107887" w:rsidRDefault="00197F34">
            <w:r>
              <w:t xml:space="preserve">Misure di definizione e promozione </w:t>
            </w:r>
            <w:r>
              <w:t>dell’etica e di standard di comportamento</w:t>
            </w:r>
          </w:p>
        </w:tc>
        <w:tc>
          <w:tcPr>
            <w:tcW w:w="0" w:type="auto"/>
          </w:tcPr>
          <w:p w14:paraId="7C735DA1" w14:textId="77777777" w:rsidR="00107887" w:rsidRDefault="00197F34">
            <w:r>
              <w:t>4</w:t>
            </w:r>
          </w:p>
        </w:tc>
        <w:tc>
          <w:tcPr>
            <w:tcW w:w="0" w:type="auto"/>
          </w:tcPr>
          <w:p w14:paraId="70DBE771" w14:textId="77777777" w:rsidR="00107887" w:rsidRDefault="00197F34">
            <w:r>
              <w:t>4</w:t>
            </w:r>
          </w:p>
        </w:tc>
        <w:tc>
          <w:tcPr>
            <w:tcW w:w="0" w:type="auto"/>
          </w:tcPr>
          <w:p w14:paraId="3F4AC0ED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31D82D13" w14:textId="77777777" w:rsidR="00107887" w:rsidRDefault="00197F34">
            <w:r>
              <w:t>100</w:t>
            </w:r>
          </w:p>
        </w:tc>
      </w:tr>
      <w:tr w:rsidR="00107887" w14:paraId="4446248F" w14:textId="77777777">
        <w:tc>
          <w:tcPr>
            <w:tcW w:w="0" w:type="auto"/>
          </w:tcPr>
          <w:p w14:paraId="103DCC3B" w14:textId="77777777" w:rsidR="00107887" w:rsidRDefault="00197F34">
            <w:r>
              <w:t>Misure di regolamentazione</w:t>
            </w:r>
          </w:p>
        </w:tc>
        <w:tc>
          <w:tcPr>
            <w:tcW w:w="0" w:type="auto"/>
          </w:tcPr>
          <w:p w14:paraId="2DD09A3F" w14:textId="77777777" w:rsidR="00107887" w:rsidRDefault="00197F34">
            <w:r>
              <w:t>38</w:t>
            </w:r>
          </w:p>
        </w:tc>
        <w:tc>
          <w:tcPr>
            <w:tcW w:w="0" w:type="auto"/>
          </w:tcPr>
          <w:p w14:paraId="36BA402C" w14:textId="77777777" w:rsidR="00107887" w:rsidRDefault="00197F34">
            <w:r>
              <w:t>38</w:t>
            </w:r>
          </w:p>
        </w:tc>
        <w:tc>
          <w:tcPr>
            <w:tcW w:w="0" w:type="auto"/>
          </w:tcPr>
          <w:p w14:paraId="223CB74C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0E5093E3" w14:textId="77777777" w:rsidR="00107887" w:rsidRDefault="00197F34">
            <w:r>
              <w:t>100</w:t>
            </w:r>
          </w:p>
        </w:tc>
      </w:tr>
      <w:tr w:rsidR="00107887" w14:paraId="7E192970" w14:textId="77777777">
        <w:tc>
          <w:tcPr>
            <w:tcW w:w="0" w:type="auto"/>
          </w:tcPr>
          <w:p w14:paraId="51F56B86" w14:textId="77777777" w:rsidR="00107887" w:rsidRDefault="00197F34">
            <w:r>
              <w:t>Misure di semplificazione</w:t>
            </w:r>
          </w:p>
        </w:tc>
        <w:tc>
          <w:tcPr>
            <w:tcW w:w="0" w:type="auto"/>
          </w:tcPr>
          <w:p w14:paraId="4F2ACAE5" w14:textId="77777777" w:rsidR="00107887" w:rsidRDefault="00197F34">
            <w:r>
              <w:t>3</w:t>
            </w:r>
          </w:p>
        </w:tc>
        <w:tc>
          <w:tcPr>
            <w:tcW w:w="0" w:type="auto"/>
          </w:tcPr>
          <w:p w14:paraId="37B69D84" w14:textId="77777777" w:rsidR="00107887" w:rsidRDefault="00197F34">
            <w:r>
              <w:t>3</w:t>
            </w:r>
          </w:p>
        </w:tc>
        <w:tc>
          <w:tcPr>
            <w:tcW w:w="0" w:type="auto"/>
          </w:tcPr>
          <w:p w14:paraId="73C5A120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7FC33019" w14:textId="77777777" w:rsidR="00107887" w:rsidRDefault="00197F34">
            <w:r>
              <w:t>100</w:t>
            </w:r>
          </w:p>
        </w:tc>
      </w:tr>
      <w:tr w:rsidR="00107887" w14:paraId="7E558499" w14:textId="77777777">
        <w:tc>
          <w:tcPr>
            <w:tcW w:w="0" w:type="auto"/>
          </w:tcPr>
          <w:p w14:paraId="26579F5B" w14:textId="77777777" w:rsidR="00107887" w:rsidRDefault="00197F34">
            <w:r>
              <w:t>Misure di formazione</w:t>
            </w:r>
          </w:p>
        </w:tc>
        <w:tc>
          <w:tcPr>
            <w:tcW w:w="0" w:type="auto"/>
          </w:tcPr>
          <w:p w14:paraId="0A892EAB" w14:textId="77777777" w:rsidR="00107887" w:rsidRDefault="00197F34">
            <w:r>
              <w:t>1</w:t>
            </w:r>
          </w:p>
        </w:tc>
        <w:tc>
          <w:tcPr>
            <w:tcW w:w="0" w:type="auto"/>
          </w:tcPr>
          <w:p w14:paraId="4BD009F9" w14:textId="77777777" w:rsidR="00107887" w:rsidRDefault="00197F34">
            <w:r>
              <w:t>1</w:t>
            </w:r>
          </w:p>
        </w:tc>
        <w:tc>
          <w:tcPr>
            <w:tcW w:w="0" w:type="auto"/>
          </w:tcPr>
          <w:p w14:paraId="071B639C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40C91C75" w14:textId="77777777" w:rsidR="00107887" w:rsidRDefault="00197F34">
            <w:r>
              <w:t>100</w:t>
            </w:r>
          </w:p>
        </w:tc>
      </w:tr>
      <w:tr w:rsidR="00107887" w14:paraId="1906BAA2" w14:textId="77777777">
        <w:tc>
          <w:tcPr>
            <w:tcW w:w="0" w:type="auto"/>
          </w:tcPr>
          <w:p w14:paraId="31CCE874" w14:textId="77777777" w:rsidR="00107887" w:rsidRDefault="00197F34">
            <w:r>
              <w:t>Misure di disciplina del conflitto di interessi</w:t>
            </w:r>
          </w:p>
        </w:tc>
        <w:tc>
          <w:tcPr>
            <w:tcW w:w="0" w:type="auto"/>
          </w:tcPr>
          <w:p w14:paraId="1CFE822F" w14:textId="77777777" w:rsidR="00107887" w:rsidRDefault="00197F34">
            <w:r>
              <w:t>4</w:t>
            </w:r>
          </w:p>
        </w:tc>
        <w:tc>
          <w:tcPr>
            <w:tcW w:w="0" w:type="auto"/>
          </w:tcPr>
          <w:p w14:paraId="6AD508F5" w14:textId="77777777" w:rsidR="00107887" w:rsidRDefault="00197F34">
            <w:r>
              <w:t>4</w:t>
            </w:r>
          </w:p>
        </w:tc>
        <w:tc>
          <w:tcPr>
            <w:tcW w:w="0" w:type="auto"/>
          </w:tcPr>
          <w:p w14:paraId="09C58E93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7AFB62B5" w14:textId="77777777" w:rsidR="00107887" w:rsidRDefault="00197F34">
            <w:r>
              <w:t>100</w:t>
            </w:r>
          </w:p>
        </w:tc>
      </w:tr>
      <w:tr w:rsidR="00107887" w14:paraId="40960290" w14:textId="77777777">
        <w:tc>
          <w:tcPr>
            <w:tcW w:w="0" w:type="auto"/>
          </w:tcPr>
          <w:p w14:paraId="32329C83" w14:textId="77777777" w:rsidR="00107887" w:rsidRDefault="00197F34">
            <w:r>
              <w:t>TOTALI</w:t>
            </w:r>
          </w:p>
        </w:tc>
        <w:tc>
          <w:tcPr>
            <w:tcW w:w="0" w:type="auto"/>
          </w:tcPr>
          <w:p w14:paraId="5AAB2840" w14:textId="77777777" w:rsidR="00107887" w:rsidRDefault="00197F34">
            <w:r>
              <w:t>126</w:t>
            </w:r>
          </w:p>
        </w:tc>
        <w:tc>
          <w:tcPr>
            <w:tcW w:w="0" w:type="auto"/>
          </w:tcPr>
          <w:p w14:paraId="73341735" w14:textId="77777777" w:rsidR="00107887" w:rsidRDefault="00197F34">
            <w:r>
              <w:t>126</w:t>
            </w:r>
          </w:p>
        </w:tc>
        <w:tc>
          <w:tcPr>
            <w:tcW w:w="0" w:type="auto"/>
          </w:tcPr>
          <w:p w14:paraId="306B450A" w14:textId="77777777" w:rsidR="00107887" w:rsidRDefault="00197F34">
            <w:r>
              <w:t>0</w:t>
            </w:r>
          </w:p>
        </w:tc>
        <w:tc>
          <w:tcPr>
            <w:tcW w:w="0" w:type="auto"/>
          </w:tcPr>
          <w:p w14:paraId="1E4462FB" w14:textId="77777777" w:rsidR="00107887" w:rsidRDefault="00197F34">
            <w:r>
              <w:t>100</w:t>
            </w:r>
          </w:p>
        </w:tc>
      </w:tr>
    </w:tbl>
    <w:p w14:paraId="55ED1DCF" w14:textId="77777777" w:rsidR="00815E90" w:rsidRDefault="00815E90" w:rsidP="00A82AEF"/>
    <w:p w14:paraId="049D83B1" w14:textId="77777777" w:rsidR="00815E90" w:rsidRDefault="00815E90" w:rsidP="00A82AEF"/>
    <w:p w14:paraId="29D1C996" w14:textId="77777777" w:rsidR="00EB69D1" w:rsidRDefault="00870F5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60119D" wp14:editId="2690A68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CA416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03AFDBED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119D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777CA416" w14:textId="77777777" w:rsidR="00521000" w:rsidRDefault="00521000" w:rsidP="00D24EEA">
                      <w:r>
                        <w:t>Note del RPCT:</w:t>
                      </w:r>
                    </w:p>
                    <w:p w14:paraId="03AFDBED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2F4061" w14:textId="77777777" w:rsidR="009A50F1" w:rsidRDefault="009A50F1" w:rsidP="00A82AEF"/>
    <w:p w14:paraId="5FC5AE9D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3DC8B419" w14:textId="77777777" w:rsidR="00D75085" w:rsidRDefault="00D75085" w:rsidP="007A4563"/>
    <w:p w14:paraId="57B1EE9C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Si è determinata una maggior consapevolezza del rischio corruttivo</w:t>
      </w:r>
      <w:r>
        <w:br/>
        <w:t xml:space="preserve">  - la capacità di individuare e far emergere situazioni di rischio corruttivo e di intervenire con adeguati rimedi  è aumentata in ragione di Attuazione delle misure di prevenzione</w:t>
      </w:r>
      <w:r>
        <w:br/>
        <w:t xml:space="preserve">  - la reputazione dell'ente  è aumentata in ragione di Implementazione della sezione amministrazione trasparente</w:t>
      </w:r>
    </w:p>
    <w:p w14:paraId="601BB41B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515180" wp14:editId="48B067C7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6AA1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1188A4C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5180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4516AA1B" w14:textId="77777777" w:rsidR="00521000" w:rsidRDefault="00521000" w:rsidP="00007458">
                      <w:r>
                        <w:t>Note del RPCT:</w:t>
                      </w:r>
                    </w:p>
                    <w:p w14:paraId="1188A4CE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D95D0E" w14:textId="77777777" w:rsidR="00D51AFF" w:rsidRDefault="00D51AFF" w:rsidP="00D313A4"/>
    <w:p w14:paraId="2AD3B57C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16E60FE5" w14:textId="77777777" w:rsidR="008F7239" w:rsidRDefault="008F7239" w:rsidP="002205E8">
      <w:pPr>
        <w:rPr>
          <w:color w:val="000000" w:themeColor="text1"/>
        </w:rPr>
      </w:pPr>
    </w:p>
    <w:p w14:paraId="12FC805D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7BD51DCA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8A13B0" wp14:editId="76220AF8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045D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9504A23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13B0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724C045D" w14:textId="77777777" w:rsidR="00521000" w:rsidRDefault="00521000" w:rsidP="00007458">
                      <w:r>
                        <w:t>Note del RPCT:</w:t>
                      </w:r>
                    </w:p>
                    <w:p w14:paraId="69504A23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E4BC74" w14:textId="77777777" w:rsidR="004F0FA6" w:rsidRDefault="004F0FA6" w:rsidP="002205E8"/>
    <w:p w14:paraId="171E818A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085C44FB" w14:textId="77777777" w:rsidR="00C636E8" w:rsidRDefault="00C636E8" w:rsidP="00C636E8"/>
    <w:p w14:paraId="56CF0D5A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60400A10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0BC99A" wp14:editId="4641D603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8E2F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318955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C99A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4DA8E2FB" w14:textId="77777777" w:rsidR="00521000" w:rsidRDefault="00521000" w:rsidP="00007458">
                      <w:r>
                        <w:t>Note del RPCT:</w:t>
                      </w:r>
                    </w:p>
                    <w:p w14:paraId="6318955E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CEF5E3" w14:textId="77777777" w:rsidR="00936A6B" w:rsidRDefault="00936A6B" w:rsidP="002205E8"/>
    <w:p w14:paraId="05BBB26D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0CB8B27A" w14:textId="77777777" w:rsidR="00936A6B" w:rsidRDefault="00936A6B" w:rsidP="002205E8"/>
    <w:p w14:paraId="24A3B29C" w14:textId="77777777"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medio per le seguenti ragioni: E' auspicabile un ulteriore implementazione delle misure 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parzialmente idoneo, per le seguenti ragioni:E' auspicabile un ulteriore implementazione delle misure 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ragioni:Ridotte dimensioni dell'Ente</w:t>
      </w:r>
    </w:p>
    <w:p w14:paraId="3707DEAB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BC0C5A" wp14:editId="5732BBA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DD63F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0630EC7B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0C5A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49DD63F" w14:textId="77777777" w:rsidR="00521000" w:rsidRDefault="00521000" w:rsidP="00687B10">
                      <w:r>
                        <w:t>Note del RPCT:</w:t>
                      </w:r>
                    </w:p>
                    <w:p w14:paraId="0630EC7B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F61159" w14:textId="77777777" w:rsidR="00687B10" w:rsidRDefault="00687B10" w:rsidP="00FB03D8"/>
    <w:p w14:paraId="52046B42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E939A59" w14:textId="77777777" w:rsidR="00DC2B4F" w:rsidRDefault="00DC2B4F" w:rsidP="00DC2B4F"/>
    <w:p w14:paraId="4F94F3DD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05C5395" w14:textId="77777777" w:rsidR="00DC2B4F" w:rsidRDefault="00DC2B4F" w:rsidP="00DC2B4F"/>
    <w:p w14:paraId="10FF3CFE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2AD3A927" w14:textId="77777777" w:rsidR="00DC2B4F" w:rsidRDefault="00DC2B4F" w:rsidP="00DC2B4F"/>
    <w:p w14:paraId="150CFE95" w14:textId="77777777"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38</w:t>
      </w:r>
      <w:r>
        <w:br/>
        <w:t xml:space="preserve">  -  Numero di misure attuate nei tempi previsti: 38</w:t>
      </w:r>
      <w:r>
        <w:br/>
        <w:t xml:space="preserve">  -  Numero di misure non attuate: 0</w:t>
      </w:r>
      <w:r>
        <w:br/>
      </w:r>
      <w:r>
        <w:lastRenderedPageBreak/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Bando di concorso con indicazione specifica dei requisiti, Commissione Giudicatrice, pubblicazione sul sito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Modulistica specifica, rispetto normativa di riferimento, delibera Consiliare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Deliberazione Consiliare e verifica regolarità contabile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Deliberazione Consiliare pubblicazione sul sito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Controlli regolare esecuzione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Controlli regolare esecuzione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Regolarità della procedura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interno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G. Controlli, verifiche, ispezioni e sanzioni</w:t>
      </w:r>
      <w:r>
        <w:br/>
        <w:t>Denominazione misura: Verifica insussistenza conflitto di interesse, pubblicazione sul sito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Regolamento interno</w:t>
      </w:r>
      <w:r>
        <w:br/>
        <w:t>La misura è stata attuata nei tempi previsti.</w:t>
      </w:r>
      <w:r>
        <w:br/>
      </w:r>
      <w:r>
        <w:br/>
        <w:t>Area di rischio: I. ELEZIONI CONSIGLIO ORDINE</w:t>
      </w:r>
      <w:r>
        <w:br/>
        <w:t>Denominazione misura: Normativa di riferimento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>Denominazione misura: Regolamento formazione e linee guida e circolari CNI</w:t>
      </w:r>
      <w:r>
        <w:br/>
        <w:t>La misura è stata attuata nei tempi previsti.</w:t>
      </w:r>
      <w:r>
        <w:br/>
      </w:r>
      <w:r>
        <w:br/>
        <w:t>Area di rischio: M. Rilascio di pareri di congruità</w:t>
      </w:r>
      <w:r>
        <w:br/>
        <w:t>Denominazione misura: Linee guida funzionamento Commissioni Pareri e deliberazione Consiliare di approvazione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Valutazione assenza conflitto di interessi, designazione automatica con sistema di rotazione, inserimento in elenchi</w:t>
      </w:r>
      <w:r>
        <w:br/>
        <w:t>La misura è stata attuata nei tempi previsti.</w:t>
      </w:r>
    </w:p>
    <w:p w14:paraId="2E8F638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56B3AA" wp14:editId="2937561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9C82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1DF9AC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B3AA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4D9C823" w14:textId="77777777" w:rsidR="00521000" w:rsidRDefault="00521000" w:rsidP="00DC2B4F">
                      <w:r>
                        <w:t>Note del RPCT:</w:t>
                      </w:r>
                    </w:p>
                    <w:p w14:paraId="51DF9ACA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EB3F16" w14:textId="77777777" w:rsidR="00DC2B4F" w:rsidRDefault="00DC2B4F" w:rsidP="00FB03D8"/>
    <w:p w14:paraId="54E01C89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34B3A30A" w14:textId="77777777" w:rsidR="00DC2B4F" w:rsidRDefault="00DC2B4F" w:rsidP="00DC2B4F"/>
    <w:p w14:paraId="6A82865B" w14:textId="77777777"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38</w:t>
      </w:r>
      <w:r>
        <w:br/>
        <w:t xml:space="preserve">  -  Numero di misure attuate nei tempi previsti: 38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Bando di concorso con indicazione specifica dei requisiti, Commissione Giudicatrice, pubblicazione sul sito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Modulistica specifica e rispetto normativa di riferimento deliberazione Consiliare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Deliberazione Consiliare e verifica regolarità contabile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Deliberazione consiliare pubblicazione sul sito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Controllo regolare esecuzione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Controllo regolare esecuzione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Regolarità della procedura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interno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Verifica insussistenza conflitto di interesse, pubblicazione sul sito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Regolamento interno</w:t>
      </w:r>
      <w:r>
        <w:br/>
        <w:t>La misura è stata attuata nei tempi previsti.</w:t>
      </w:r>
      <w:r>
        <w:br/>
      </w:r>
      <w:r>
        <w:br/>
        <w:t>Area di rischio: I. ELEZIONI CONSIGLIO ORDINE</w:t>
      </w:r>
      <w:r>
        <w:br/>
        <w:t>Denominazione misura: Normativa di riferimento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L. Formazione professionale continua</w:t>
      </w:r>
      <w:r>
        <w:br/>
        <w:t>Denominazione misura: Regolamento formazione, Linee guida e circolari CNI</w:t>
      </w:r>
      <w:r>
        <w:br/>
        <w:t>La misura è stata attuata nei tempi previsti.</w:t>
      </w:r>
      <w:r>
        <w:br/>
      </w:r>
      <w:r>
        <w:br/>
        <w:t>Area di rischio: M. Rilascio di pareri di congruità</w:t>
      </w:r>
      <w:r>
        <w:br/>
        <w:t>Denominazione misura: Linee guida funzionamento Commissioni Pareri e deliberazione consiliare di approvazione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Valutazione assenza conflitto di interesse, designazione automatica con sistema di rotazione, inserimento in elenchi</w:t>
      </w:r>
      <w:r>
        <w:br/>
        <w:t>La misura è stata attuata nei tempi previsti.</w:t>
      </w:r>
    </w:p>
    <w:p w14:paraId="2C69351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EEF903" wp14:editId="4CD3D29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D197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CC7082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F903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24FD1979" w14:textId="77777777" w:rsidR="00521000" w:rsidRDefault="00521000" w:rsidP="00DC2B4F">
                      <w:r>
                        <w:t>Note del RPCT:</w:t>
                      </w:r>
                    </w:p>
                    <w:p w14:paraId="1CC7082F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2679A3" w14:textId="77777777" w:rsidR="00DC2B4F" w:rsidRDefault="00DC2B4F" w:rsidP="00DC2B4F"/>
    <w:p w14:paraId="6E154A96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41DB5DAB" w14:textId="77777777" w:rsidR="00DC2B4F" w:rsidRDefault="00DC2B4F" w:rsidP="00DC2B4F"/>
    <w:p w14:paraId="17A548A8" w14:textId="77777777" w:rsidR="00E43C43" w:rsidRDefault="00E43C43" w:rsidP="00DC2B4F">
      <w:r>
        <w:t>Con riferimento all’attuazione delle misure specifiche di definizione e promozione dell’etica e di standard di comportamento, nell’anno di riferimento del PTPCT o della sezione Anticorruzione e Trasparenza del PIAO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G. Controlli, verifiche, ispezioni e sanzioni</w:t>
      </w:r>
      <w:r>
        <w:br/>
        <w:t>Denominazione misura: Verifica attività , codice comportamento dipendenti</w:t>
      </w:r>
      <w:r>
        <w:br/>
        <w:t>La misura è stata attuata nei tempi previsti.</w:t>
      </w:r>
    </w:p>
    <w:p w14:paraId="3AE11F3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41BC6B" wp14:editId="75E65A7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9C79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80BE84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BC6B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019C79E" w14:textId="77777777" w:rsidR="00521000" w:rsidRDefault="00521000" w:rsidP="00DC2B4F">
                      <w:r>
                        <w:t>Note del RPCT:</w:t>
                      </w:r>
                    </w:p>
                    <w:p w14:paraId="580BE84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772DB6" w14:textId="77777777" w:rsidR="00DC2B4F" w:rsidRPr="000077FE" w:rsidRDefault="00DC2B4F" w:rsidP="00DC2B4F">
      <w:pPr>
        <w:rPr>
          <w:u w:val="single"/>
        </w:rPr>
      </w:pPr>
    </w:p>
    <w:p w14:paraId="1C2189D1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4DB0E394" w14:textId="77777777" w:rsidR="00DC2B4F" w:rsidRDefault="00DC2B4F" w:rsidP="00DC2B4F">
      <w:pPr>
        <w:rPr>
          <w:u w:val="single"/>
        </w:rPr>
      </w:pPr>
    </w:p>
    <w:p w14:paraId="161777A4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38</w:t>
      </w:r>
      <w:r>
        <w:br/>
        <w:t xml:space="preserve">  -  Numero di misure attuate nei tempi previsti: 38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</w:t>
      </w:r>
      <w:r>
        <w:lastRenderedPageBreak/>
        <w:t xml:space="preserve">programmata </w:t>
      </w:r>
      <w:r>
        <w:br/>
      </w:r>
      <w:r>
        <w:br/>
        <w:t>Area di rischio: A. Concorsi e prove selettive</w:t>
      </w:r>
      <w:r>
        <w:br/>
        <w:t>Denominazione misura: Bando di concorso con indicazione specifica dei requisiti, presenza Commissione Giudicatrice, pubblicazione sul sito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Modulistica specifica, rispetto normativa di riferimento, deliberazione consiliare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Deliberazione Consiliare e regolarità contabile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Deliberazione consiliare e pubblicazione sul sito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Deliberazione Consiliare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Controlli regolare esecuzione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Controlli regolare esecuzione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Regolarità pocedura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interno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</w:r>
      <w:r>
        <w:lastRenderedPageBreak/>
        <w:t>Denominazione misura: Verifica insussistenza conflitto di interesse, pubblicazione sul sito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Regolamento interno</w:t>
      </w:r>
      <w:r>
        <w:br/>
        <w:t>La misura è stata attuata nei tempi previsti.</w:t>
      </w:r>
      <w:r>
        <w:br/>
      </w:r>
      <w:r>
        <w:br/>
        <w:t>Area di rischio: I. ELEZIONI CONSIGLIO ORDINE</w:t>
      </w:r>
      <w:r>
        <w:br/>
        <w:t>Denominazione misura: Normativa di riferimento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>Denominazione misura: Regolamento formazione, linee guida e formazione CNI</w:t>
      </w:r>
      <w:r>
        <w:br/>
        <w:t>La misura è stata attuata nei tempi previsti.</w:t>
      </w:r>
      <w:r>
        <w:br/>
      </w:r>
      <w:r>
        <w:br/>
        <w:t>Area di rischio: M. Rilascio di pareri di congruità</w:t>
      </w:r>
      <w:r>
        <w:br/>
        <w:t>Denominazione misura: linee guida funzionamento Commissioni Pareri, Deliberazione Consiliare di approvazione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Valutazione assenza conflitto di interessi, designazione automatica con sistema di rotazione, inserimento in elenchi</w:t>
      </w:r>
      <w:r>
        <w:br/>
        <w:t>La misura è stata attuata nei tempi previsti.</w:t>
      </w:r>
    </w:p>
    <w:p w14:paraId="1D557E0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298257" wp14:editId="507A07DD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4439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8931A6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8257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62B4439F" w14:textId="77777777" w:rsidR="00521000" w:rsidRDefault="00521000" w:rsidP="00DC2B4F">
                      <w:r>
                        <w:t>Note del RPCT:</w:t>
                      </w:r>
                    </w:p>
                    <w:p w14:paraId="38931A68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CFEBBD" w14:textId="77777777" w:rsidR="00DC2B4F" w:rsidRDefault="00DC2B4F" w:rsidP="00DC2B4F"/>
    <w:p w14:paraId="0A93A9C6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5DE4CAFF" w14:textId="77777777" w:rsidR="00DC2B4F" w:rsidRPr="00842CAA" w:rsidRDefault="00DC2B4F" w:rsidP="00DC2B4F"/>
    <w:p w14:paraId="2D4C9013" w14:textId="77777777"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N. Indicazione di professionisti per l'affidamento di incarichi specifici</w:t>
      </w:r>
      <w:r>
        <w:br/>
        <w:t>Denominazione misura: Designazione automatica con sistema di rotazione da apposito elenco</w:t>
      </w:r>
      <w:r>
        <w:br/>
        <w:t>La misura è stata attuata nei tempi previsti.</w:t>
      </w:r>
    </w:p>
    <w:p w14:paraId="6D3FF0E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8C9554" wp14:editId="5049B4D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939F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F51CD9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9554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69939F9" w14:textId="77777777" w:rsidR="00521000" w:rsidRDefault="00521000" w:rsidP="00DC2B4F">
                      <w:r>
                        <w:t>Note del RPCT:</w:t>
                      </w:r>
                    </w:p>
                    <w:p w14:paraId="0F51CD9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09E379" w14:textId="77777777" w:rsidR="00DC2B4F" w:rsidRDefault="00DC2B4F" w:rsidP="00DC2B4F"/>
    <w:p w14:paraId="1B688814" w14:textId="77777777" w:rsidR="00DC2B4F" w:rsidRPr="00B50D70" w:rsidRDefault="00DC2B4F" w:rsidP="002954F2">
      <w:pPr>
        <w:pStyle w:val="Titolo2"/>
      </w:pPr>
      <w:bookmarkStart w:id="32" w:name="_Toc88657675"/>
      <w:r w:rsidRPr="002954F2">
        <w:lastRenderedPageBreak/>
        <w:t>Misure</w:t>
      </w:r>
      <w:r>
        <w:t xml:space="preserve"> specifiche di formazione</w:t>
      </w:r>
      <w:bookmarkEnd w:id="32"/>
    </w:p>
    <w:p w14:paraId="1439290E" w14:textId="77777777" w:rsidR="00DC2B4F" w:rsidRDefault="00DC2B4F" w:rsidP="00FB03D8"/>
    <w:p w14:paraId="6FE8C3FE" w14:textId="77777777" w:rsidR="00E43C43" w:rsidRDefault="00E43C43" w:rsidP="00DC2B4F">
      <w:r>
        <w:t>Con riferimento all’attuazione delle misure specifiche di formazione,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A. Concorsi e prove selettive</w:t>
      </w:r>
      <w:r>
        <w:br/>
        <w:t>Denominazione misura: Piano formazione per i dipendenti</w:t>
      </w:r>
      <w:r>
        <w:br/>
        <w:t>La misura è stata attuata nei tempi previsti.</w:t>
      </w:r>
    </w:p>
    <w:p w14:paraId="4FB3D32B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ACA481" wp14:editId="182FCC5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5D5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A84083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A481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BC25D5A" w14:textId="77777777" w:rsidR="00521000" w:rsidRDefault="00521000" w:rsidP="00DC2B4F">
                      <w:r>
                        <w:t>Note del RPCT:</w:t>
                      </w:r>
                    </w:p>
                    <w:p w14:paraId="2A84083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B9080A" w14:textId="77777777" w:rsidR="00DC2B4F" w:rsidRDefault="00DC2B4F" w:rsidP="00DC2B4F"/>
    <w:p w14:paraId="1576454C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754D2A08" w14:textId="77777777" w:rsidR="00E43C43" w:rsidRDefault="00E43C43" w:rsidP="00FB03D8"/>
    <w:p w14:paraId="2C52624E" w14:textId="77777777" w:rsidR="00E43C43" w:rsidRDefault="00E43C43" w:rsidP="00FB03D8">
      <w:r>
        <w:t>Non sono state programmate misure specifiche di rotazione.</w:t>
      </w:r>
    </w:p>
    <w:p w14:paraId="6F92054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C01460" wp14:editId="6FDAAC1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5D07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B9A723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1460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7F85D071" w14:textId="77777777" w:rsidR="00521000" w:rsidRDefault="00521000" w:rsidP="00DC2B4F">
                      <w:r>
                        <w:t>Note del RPCT:</w:t>
                      </w:r>
                    </w:p>
                    <w:p w14:paraId="4B9A7237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E2594D" w14:textId="77777777" w:rsidR="00DC2B4F" w:rsidRDefault="00DC2B4F" w:rsidP="00DC2B4F">
      <w:pPr>
        <w:rPr>
          <w:bCs/>
        </w:rPr>
      </w:pPr>
    </w:p>
    <w:p w14:paraId="3988C267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4E96C4AE" w14:textId="77777777" w:rsidR="00DC2B4F" w:rsidRDefault="00DC2B4F" w:rsidP="00DC2B4F"/>
    <w:p w14:paraId="09042A32" w14:textId="77777777" w:rsidR="00E43C43" w:rsidRDefault="00E43C43" w:rsidP="00DC2B4F">
      <w:r>
        <w:t>Con riferimento all’attuazione delle misure specifiche di disciplina del conflitto di interessi, nell’anno di riferimento del PTPCT o della sezione Anticorruzione e Trasparenza del PIAO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Concorsi e prove selettive</w:t>
      </w:r>
      <w:r>
        <w:br/>
        <w:t>Denominazione misura: Verifica conflitto interessi dei dipendenti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Verifica assenza conflitto di interesse in ipotesi di affidamento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</w:r>
      <w:r>
        <w:lastRenderedPageBreak/>
        <w:t>Denominazione misura: Verifica assenza conflitto di interesse in ipotesi di affidamento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 xml:space="preserve">Denominazione misura: Verifica assenza conflitto di interesse </w:t>
      </w:r>
      <w:r>
        <w:br/>
        <w:t>La misura è stata attuata nei tempi previsti.</w:t>
      </w:r>
    </w:p>
    <w:p w14:paraId="7FD3719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09136C" wp14:editId="7E3AF61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B5AC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297667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136C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04BB5ACF" w14:textId="77777777" w:rsidR="00521000" w:rsidRDefault="00521000" w:rsidP="00DC2B4F">
                      <w:r>
                        <w:t>Note del RPCT:</w:t>
                      </w:r>
                    </w:p>
                    <w:p w14:paraId="2297667B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BA8FBD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B384" w14:textId="77777777" w:rsidR="001B4224" w:rsidRDefault="001B4224" w:rsidP="00424EBB">
      <w:r>
        <w:separator/>
      </w:r>
    </w:p>
  </w:endnote>
  <w:endnote w:type="continuationSeparator" w:id="0">
    <w:p w14:paraId="7F0E4B9F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5115E8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C24797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4427BCDC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D03B" w14:textId="77777777" w:rsidR="001B4224" w:rsidRDefault="001B4224" w:rsidP="00424EBB">
      <w:r>
        <w:separator/>
      </w:r>
    </w:p>
  </w:footnote>
  <w:footnote w:type="continuationSeparator" w:id="0">
    <w:p w14:paraId="246A93F0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07887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97F34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E44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Ordine Ingegneri VE - Chiara Pustetto</cp:lastModifiedBy>
  <cp:revision>2</cp:revision>
  <cp:lastPrinted>2019-09-03T12:09:00Z</cp:lastPrinted>
  <dcterms:created xsi:type="dcterms:W3CDTF">2023-01-11T11:31:00Z</dcterms:created>
  <dcterms:modified xsi:type="dcterms:W3CDTF">2023-01-11T11:31:00Z</dcterms:modified>
</cp:coreProperties>
</file>