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5C" w:rsidRDefault="00DA1EF6">
      <w:pPr>
        <w:pStyle w:val="Titolo1"/>
        <w:spacing w:after="16"/>
        <w:ind w:left="2238"/>
        <w:rPr>
          <w:rFonts w:ascii="Arial"/>
        </w:rPr>
      </w:pPr>
      <w:r>
        <w:rPr>
          <w:rFonts w:ascii="Arial"/>
        </w:rPr>
        <w:t>ORDINE DEGLI INGEGNERI DELLA PROVINCIA DI VENEZIA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267"/>
        <w:gridCol w:w="3312"/>
        <w:gridCol w:w="1204"/>
      </w:tblGrid>
      <w:tr w:rsidR="007D755C">
        <w:trPr>
          <w:trHeight w:val="591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:rsidR="007D755C" w:rsidRDefault="00DA1EF6">
            <w:pPr>
              <w:pStyle w:val="TableParagraph"/>
              <w:tabs>
                <w:tab w:val="left" w:pos="924"/>
                <w:tab w:val="left" w:pos="7182"/>
                <w:tab w:val="left" w:pos="8670"/>
              </w:tabs>
              <w:spacing w:before="128" w:line="240" w:lineRule="auto"/>
              <w:ind w:left="72" w:right="0"/>
              <w:jc w:val="left"/>
              <w:rPr>
                <w:b/>
                <w:sz w:val="24"/>
              </w:rPr>
            </w:pPr>
            <w:proofErr w:type="gramStart"/>
            <w:r>
              <w:t>Titolo:</w:t>
            </w:r>
            <w:r>
              <w:tab/>
            </w:r>
            <w:proofErr w:type="gramEnd"/>
            <w:r>
              <w:rPr>
                <w:b/>
              </w:rPr>
              <w:t xml:space="preserve">AGGIORNAMENTI </w:t>
            </w:r>
            <w:r>
              <w:rPr>
                <w:b/>
                <w:spacing w:val="-3"/>
              </w:rPr>
              <w:t xml:space="preserve">ISTAT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3"/>
              </w:rPr>
              <w:t>BASE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1985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position w:val="-1"/>
                <w:sz w:val="20"/>
              </w:rPr>
              <w:t>pubbl</w:t>
            </w:r>
            <w:proofErr w:type="spellEnd"/>
            <w:r>
              <w:rPr>
                <w:b/>
                <w:position w:val="-1"/>
                <w:sz w:val="20"/>
              </w:rPr>
              <w:t>/</w:t>
            </w:r>
            <w:proofErr w:type="spellStart"/>
            <w:r>
              <w:rPr>
                <w:b/>
                <w:position w:val="-1"/>
                <w:sz w:val="20"/>
              </w:rPr>
              <w:t>priv</w:t>
            </w:r>
            <w:proofErr w:type="spellEnd"/>
            <w:r>
              <w:rPr>
                <w:b/>
                <w:position w:val="-1"/>
                <w:sz w:val="20"/>
              </w:rPr>
              <w:tab/>
            </w:r>
            <w:r>
              <w:rPr>
                <w:b/>
                <w:position w:val="-1"/>
                <w:sz w:val="24"/>
              </w:rPr>
              <w:t>B:</w:t>
            </w:r>
            <w:r>
              <w:rPr>
                <w:b/>
                <w:spacing w:val="-2"/>
                <w:position w:val="-1"/>
                <w:sz w:val="24"/>
              </w:rPr>
              <w:t xml:space="preserve"> </w:t>
            </w:r>
            <w:r>
              <w:rPr>
                <w:b/>
                <w:position w:val="-1"/>
                <w:sz w:val="24"/>
              </w:rPr>
              <w:t>00.85</w:t>
            </w:r>
          </w:p>
        </w:tc>
      </w:tr>
      <w:tr w:rsidR="007D755C">
        <w:trPr>
          <w:trHeight w:val="415"/>
        </w:trPr>
        <w:tc>
          <w:tcPr>
            <w:tcW w:w="5267" w:type="dxa"/>
            <w:tcBorders>
              <w:left w:val="single" w:sz="6" w:space="0" w:color="000000"/>
            </w:tcBorders>
            <w:shd w:val="clear" w:color="auto" w:fill="CCCCCC"/>
          </w:tcPr>
          <w:p w:rsidR="007D755C" w:rsidRDefault="00DA1EF6" w:rsidP="00DA1EF6">
            <w:pPr>
              <w:pStyle w:val="TableParagraph"/>
              <w:tabs>
                <w:tab w:val="left" w:pos="2340"/>
              </w:tabs>
              <w:spacing w:before="179" w:line="216" w:lineRule="exact"/>
              <w:ind w:left="72" w:right="0"/>
              <w:jc w:val="left"/>
              <w:rPr>
                <w:sz w:val="20"/>
              </w:rPr>
            </w:pPr>
            <w:r>
              <w:rPr>
                <w:sz w:val="20"/>
              </w:rPr>
              <w:t>Delibera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Consiglio: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>09/01</w:t>
            </w:r>
            <w:r>
              <w:rPr>
                <w:sz w:val="20"/>
              </w:rPr>
              <w:t>/2020</w:t>
            </w:r>
          </w:p>
        </w:tc>
        <w:tc>
          <w:tcPr>
            <w:tcW w:w="3312" w:type="dxa"/>
            <w:shd w:val="clear" w:color="auto" w:fill="CCCCCC"/>
          </w:tcPr>
          <w:p w:rsidR="007D755C" w:rsidRDefault="00DA1EF6">
            <w:pPr>
              <w:pStyle w:val="TableParagraph"/>
              <w:spacing w:before="179" w:line="216" w:lineRule="exact"/>
              <w:ind w:left="1923" w:right="0"/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>n vigore dal:</w:t>
            </w:r>
          </w:p>
        </w:tc>
        <w:tc>
          <w:tcPr>
            <w:tcW w:w="1204" w:type="dxa"/>
            <w:tcBorders>
              <w:right w:val="single" w:sz="6" w:space="0" w:color="000000"/>
            </w:tcBorders>
            <w:shd w:val="clear" w:color="auto" w:fill="CCCCCC"/>
          </w:tcPr>
          <w:p w:rsidR="007D755C" w:rsidRDefault="00DA1EF6" w:rsidP="00DA1EF6">
            <w:pPr>
              <w:pStyle w:val="TableParagraph"/>
              <w:spacing w:before="179" w:line="216" w:lineRule="exact"/>
              <w:ind w:left="0" w:right="167"/>
              <w:jc w:val="right"/>
              <w:rPr>
                <w:sz w:val="20"/>
              </w:rPr>
            </w:pPr>
            <w:r>
              <w:rPr>
                <w:sz w:val="20"/>
              </w:rPr>
              <w:t>01.01.20</w:t>
            </w:r>
          </w:p>
        </w:tc>
      </w:tr>
      <w:tr w:rsidR="007D755C">
        <w:trPr>
          <w:trHeight w:val="353"/>
        </w:trPr>
        <w:tc>
          <w:tcPr>
            <w:tcW w:w="52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7D755C" w:rsidRDefault="007D755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tcBorders>
              <w:bottom w:val="single" w:sz="6" w:space="0" w:color="000000"/>
            </w:tcBorders>
            <w:shd w:val="clear" w:color="auto" w:fill="CCCCCC"/>
          </w:tcPr>
          <w:p w:rsidR="007D755C" w:rsidRDefault="00DA1EF6">
            <w:pPr>
              <w:pStyle w:val="TableParagraph"/>
              <w:spacing w:before="0" w:line="230" w:lineRule="exact"/>
              <w:ind w:left="1923" w:right="0"/>
              <w:jc w:val="left"/>
              <w:rPr>
                <w:sz w:val="20"/>
              </w:rPr>
            </w:pPr>
            <w:r>
              <w:rPr>
                <w:sz w:val="20"/>
              </w:rPr>
              <w:t>Sostituisce:</w:t>
            </w:r>
          </w:p>
        </w:tc>
        <w:tc>
          <w:tcPr>
            <w:tcW w:w="12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7D755C" w:rsidRDefault="00DA1EF6">
            <w:pPr>
              <w:pStyle w:val="TableParagraph"/>
              <w:spacing w:before="0" w:line="230" w:lineRule="exact"/>
              <w:ind w:left="0" w:right="167"/>
              <w:jc w:val="right"/>
              <w:rPr>
                <w:sz w:val="20"/>
              </w:rPr>
            </w:pPr>
            <w:r>
              <w:rPr>
                <w:sz w:val="20"/>
              </w:rPr>
              <w:t>01.01.13</w:t>
            </w:r>
            <w:bookmarkStart w:id="0" w:name="_GoBack"/>
            <w:bookmarkEnd w:id="0"/>
          </w:p>
        </w:tc>
      </w:tr>
      <w:tr w:rsidR="007D755C">
        <w:trPr>
          <w:trHeight w:val="180"/>
        </w:trPr>
        <w:tc>
          <w:tcPr>
            <w:tcW w:w="5267" w:type="dxa"/>
            <w:tcBorders>
              <w:top w:val="single" w:sz="6" w:space="0" w:color="000000"/>
            </w:tcBorders>
          </w:tcPr>
          <w:p w:rsidR="007D755C" w:rsidRDefault="00DA1EF6">
            <w:pPr>
              <w:pStyle w:val="TableParagraph"/>
              <w:spacing w:before="0" w:line="160" w:lineRule="exact"/>
              <w:ind w:left="8" w:right="0"/>
              <w:jc w:val="left"/>
              <w:rPr>
                <w:sz w:val="16"/>
              </w:rPr>
            </w:pPr>
            <w:r>
              <w:rPr>
                <w:sz w:val="16"/>
              </w:rPr>
              <w:t>87B-1 - Revisione: Ing. Garbin</w:t>
            </w:r>
          </w:p>
        </w:tc>
        <w:tc>
          <w:tcPr>
            <w:tcW w:w="3312" w:type="dxa"/>
            <w:tcBorders>
              <w:top w:val="single" w:sz="6" w:space="0" w:color="000000"/>
            </w:tcBorders>
          </w:tcPr>
          <w:p w:rsidR="007D755C" w:rsidRDefault="007D755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tcBorders>
              <w:top w:val="single" w:sz="6" w:space="0" w:color="000000"/>
            </w:tcBorders>
          </w:tcPr>
          <w:p w:rsidR="007D755C" w:rsidRDefault="007D755C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:rsidR="007D755C" w:rsidRDefault="00DA1EF6">
      <w:pPr>
        <w:spacing w:before="185"/>
        <w:ind w:left="264" w:right="138"/>
        <w:rPr>
          <w:rFonts w:ascii="Century Gothic"/>
          <w:b/>
        </w:rPr>
      </w:pPr>
      <w:r>
        <w:rPr>
          <w:rFonts w:ascii="Century Gothic"/>
          <w:b/>
        </w:rPr>
        <w:t>QUESTA SCHEDA SI APPLICA PER PRESTAZIONI RELATIVE SIA AD OPERE PUBBLICHE CHE PRIVATE</w:t>
      </w:r>
    </w:p>
    <w:p w:rsidR="007D755C" w:rsidRDefault="007D755C">
      <w:pPr>
        <w:pStyle w:val="Corpotesto"/>
        <w:spacing w:before="3"/>
        <w:rPr>
          <w:b/>
          <w:sz w:val="21"/>
        </w:rPr>
      </w:pPr>
    </w:p>
    <w:p w:rsidR="007D755C" w:rsidRDefault="00DA1EF6">
      <w:pPr>
        <w:pStyle w:val="Corpotesto"/>
        <w:tabs>
          <w:tab w:val="left" w:pos="688"/>
        </w:tabs>
        <w:spacing w:line="247" w:lineRule="auto"/>
        <w:ind w:left="688" w:right="138" w:hanging="424"/>
      </w:pPr>
      <w:r>
        <w:t>1.</w:t>
      </w:r>
      <w:r>
        <w:tab/>
      </w:r>
      <w:r>
        <w:rPr>
          <w:spacing w:val="3"/>
        </w:rPr>
        <w:t xml:space="preserve">Il </w:t>
      </w:r>
      <w:r>
        <w:t>coefficiente di aggiornamento "</w:t>
      </w:r>
      <w:r>
        <w:rPr>
          <w:b/>
        </w:rPr>
        <w:t>a</w:t>
      </w:r>
      <w:r>
        <w:t>" da usare per la rivalutazione degli onorari, relativo al 1° Gennaio dell'</w:t>
      </w:r>
      <w:r>
        <w:t>anno corrente, è dato nella seguente tabella con base Gennaio</w:t>
      </w:r>
      <w:r>
        <w:rPr>
          <w:spacing w:val="5"/>
        </w:rPr>
        <w:t xml:space="preserve"> </w:t>
      </w:r>
      <w:r>
        <w:t>1985.</w:t>
      </w:r>
    </w:p>
    <w:p w:rsidR="007D755C" w:rsidRDefault="007D755C">
      <w:pPr>
        <w:pStyle w:val="Corpotesto"/>
        <w:spacing w:before="3"/>
      </w:pPr>
    </w:p>
    <w:p w:rsidR="007D755C" w:rsidRDefault="00DA1EF6">
      <w:pPr>
        <w:ind w:left="1870" w:right="1741"/>
        <w:jc w:val="center"/>
        <w:rPr>
          <w:b/>
          <w:sz w:val="20"/>
        </w:rPr>
      </w:pPr>
      <w:r>
        <w:rPr>
          <w:b/>
          <w:sz w:val="20"/>
        </w:rPr>
        <w:t>TABELLA DEL COEFFICIENTE DI RIVALUTAZIONE "a" - Base 1985</w:t>
      </w:r>
    </w:p>
    <w:p w:rsidR="007D755C" w:rsidRDefault="007D755C">
      <w:pPr>
        <w:spacing w:before="5"/>
        <w:rPr>
          <w:b/>
        </w:rPr>
      </w:pPr>
    </w:p>
    <w:tbl>
      <w:tblPr>
        <w:tblStyle w:val="TableNormal"/>
        <w:tblW w:w="0" w:type="auto"/>
        <w:tblInd w:w="1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269"/>
        <w:gridCol w:w="2269"/>
      </w:tblGrid>
      <w:tr w:rsidR="007D755C">
        <w:trPr>
          <w:trHeight w:val="245"/>
        </w:trPr>
        <w:tc>
          <w:tcPr>
            <w:tcW w:w="2413" w:type="dxa"/>
          </w:tcPr>
          <w:p w:rsidR="007D755C" w:rsidRDefault="00DA1EF6">
            <w:pPr>
              <w:pStyle w:val="TableParagraph"/>
              <w:spacing w:before="7" w:line="218" w:lineRule="exact"/>
              <w:ind w:left="971" w:right="809"/>
              <w:rPr>
                <w:sz w:val="20"/>
              </w:rPr>
            </w:pPr>
            <w:r>
              <w:rPr>
                <w:sz w:val="20"/>
              </w:rPr>
              <w:t>ANNO</w:t>
            </w:r>
          </w:p>
        </w:tc>
        <w:tc>
          <w:tcPr>
            <w:tcW w:w="2269" w:type="dxa"/>
          </w:tcPr>
          <w:p w:rsidR="007D755C" w:rsidRDefault="00DA1EF6">
            <w:pPr>
              <w:pStyle w:val="TableParagraph"/>
              <w:spacing w:before="7" w:line="218" w:lineRule="exact"/>
              <w:ind w:right="48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iG</w:t>
            </w:r>
            <w:proofErr w:type="spellEnd"/>
            <w:proofErr w:type="gramEnd"/>
            <w:r>
              <w:rPr>
                <w:sz w:val="20"/>
              </w:rPr>
              <w:t>(n-1÷n) %</w:t>
            </w:r>
          </w:p>
        </w:tc>
        <w:tc>
          <w:tcPr>
            <w:tcW w:w="2269" w:type="dxa"/>
          </w:tcPr>
          <w:p w:rsidR="007D755C" w:rsidRDefault="00DA1EF6">
            <w:pPr>
              <w:pStyle w:val="TableParagraph"/>
              <w:spacing w:before="11" w:line="214" w:lineRule="exact"/>
              <w:ind w:left="161" w:right="0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a</w:t>
            </w:r>
            <w:proofErr w:type="gramEnd"/>
          </w:p>
        </w:tc>
      </w:tr>
      <w:tr w:rsidR="007D755C">
        <w:trPr>
          <w:trHeight w:val="237"/>
        </w:trPr>
        <w:tc>
          <w:tcPr>
            <w:tcW w:w="2413" w:type="dxa"/>
            <w:tcBorders>
              <w:bottom w:val="nil"/>
            </w:tcBorders>
          </w:tcPr>
          <w:p w:rsidR="007D755C" w:rsidRDefault="00DA1EF6">
            <w:pPr>
              <w:pStyle w:val="TableParagraph"/>
              <w:spacing w:before="12"/>
              <w:ind w:left="971" w:right="808"/>
              <w:rPr>
                <w:sz w:val="19"/>
              </w:rPr>
            </w:pPr>
            <w:r>
              <w:rPr>
                <w:sz w:val="19"/>
              </w:rPr>
              <w:t>1985</w:t>
            </w:r>
          </w:p>
        </w:tc>
        <w:tc>
          <w:tcPr>
            <w:tcW w:w="2269" w:type="dxa"/>
            <w:tcBorders>
              <w:bottom w:val="nil"/>
            </w:tcBorders>
          </w:tcPr>
          <w:p w:rsidR="007D755C" w:rsidRDefault="00DA1EF6">
            <w:pPr>
              <w:pStyle w:val="TableParagraph"/>
              <w:spacing w:before="12"/>
              <w:ind w:right="485"/>
              <w:rPr>
                <w:sz w:val="19"/>
              </w:rPr>
            </w:pPr>
            <w:r>
              <w:rPr>
                <w:sz w:val="19"/>
              </w:rPr>
              <w:t>===</w:t>
            </w:r>
          </w:p>
        </w:tc>
        <w:tc>
          <w:tcPr>
            <w:tcW w:w="2269" w:type="dxa"/>
            <w:tcBorders>
              <w:bottom w:val="nil"/>
            </w:tcBorders>
          </w:tcPr>
          <w:p w:rsidR="007D755C" w:rsidRDefault="00DA1EF6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>1.00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1986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8.0 %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1.08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1987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4.5 %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1.13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1988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5.0 %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1.19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1989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5.7 %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1.25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6.4 %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1.33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1991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6.5 %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1.42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1992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6.1 %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1.51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1993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4.3 %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1.57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1994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4.2 %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1.64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1995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3.8 %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1.70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60" w:right="0"/>
              <w:jc w:val="left"/>
              <w:rPr>
                <w:sz w:val="19"/>
              </w:rPr>
            </w:pPr>
            <w:r>
              <w:rPr>
                <w:sz w:val="19"/>
              </w:rPr>
              <w:t>5.5 %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1.79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1997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2.6%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1.84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1.6%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1.87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1999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1.3%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1.89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2.1%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1.93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2001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3.1%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1.99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2002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2,3%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2,04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2003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2,7%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2,09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2004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2,3%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2,14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2005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1,6%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2,17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2,2%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2,22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2007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1,5%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2,25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2,9%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2,32</w:t>
            </w:r>
          </w:p>
        </w:tc>
      </w:tr>
      <w:tr w:rsidR="007D755C">
        <w:trPr>
          <w:trHeight w:val="228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2009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1,5%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2,35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2010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1,3%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2,39</w:t>
            </w:r>
          </w:p>
        </w:tc>
      </w:tr>
      <w:tr w:rsidR="007D755C">
        <w:trPr>
          <w:trHeight w:val="227"/>
        </w:trPr>
        <w:tc>
          <w:tcPr>
            <w:tcW w:w="2413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left="971" w:right="808"/>
              <w:rPr>
                <w:sz w:val="19"/>
              </w:rPr>
            </w:pPr>
            <w:r>
              <w:rPr>
                <w:sz w:val="19"/>
              </w:rPr>
              <w:t>2011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ind w:right="487"/>
              <w:rPr>
                <w:sz w:val="19"/>
              </w:rPr>
            </w:pPr>
            <w:r>
              <w:rPr>
                <w:sz w:val="19"/>
              </w:rPr>
              <w:t>2,2%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7D755C" w:rsidRDefault="00DA1EF6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2,44</w:t>
            </w:r>
          </w:p>
        </w:tc>
      </w:tr>
      <w:tr w:rsidR="007D755C">
        <w:trPr>
          <w:trHeight w:val="218"/>
        </w:trPr>
        <w:tc>
          <w:tcPr>
            <w:tcW w:w="2413" w:type="dxa"/>
            <w:tcBorders>
              <w:top w:val="nil"/>
            </w:tcBorders>
          </w:tcPr>
          <w:p w:rsidR="007D755C" w:rsidRDefault="00DA1EF6">
            <w:pPr>
              <w:pStyle w:val="TableParagraph"/>
              <w:spacing w:line="197" w:lineRule="exact"/>
              <w:ind w:left="971" w:right="808"/>
              <w:rPr>
                <w:sz w:val="19"/>
              </w:rPr>
            </w:pPr>
            <w:r>
              <w:rPr>
                <w:sz w:val="19"/>
              </w:rPr>
              <w:t>2012</w:t>
            </w:r>
          </w:p>
        </w:tc>
        <w:tc>
          <w:tcPr>
            <w:tcW w:w="2269" w:type="dxa"/>
            <w:tcBorders>
              <w:top w:val="nil"/>
            </w:tcBorders>
          </w:tcPr>
          <w:p w:rsidR="007D755C" w:rsidRDefault="00DA1EF6">
            <w:pPr>
              <w:pStyle w:val="TableParagraph"/>
              <w:spacing w:line="197" w:lineRule="exact"/>
              <w:ind w:right="487"/>
              <w:rPr>
                <w:sz w:val="19"/>
              </w:rPr>
            </w:pPr>
            <w:r>
              <w:rPr>
                <w:sz w:val="19"/>
              </w:rPr>
              <w:t>3,2%</w:t>
            </w:r>
          </w:p>
        </w:tc>
        <w:tc>
          <w:tcPr>
            <w:tcW w:w="2269" w:type="dxa"/>
            <w:tcBorders>
              <w:top w:val="nil"/>
            </w:tcBorders>
          </w:tcPr>
          <w:p w:rsidR="007D755C" w:rsidRDefault="00DA1EF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sz w:val="19"/>
              </w:rPr>
              <w:t>2,52</w:t>
            </w:r>
          </w:p>
        </w:tc>
      </w:tr>
      <w:tr w:rsidR="007D755C">
        <w:trPr>
          <w:trHeight w:val="241"/>
        </w:trPr>
        <w:tc>
          <w:tcPr>
            <w:tcW w:w="2413" w:type="dxa"/>
            <w:tcBorders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left="971" w:right="808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right="484"/>
              <w:rPr>
                <w:sz w:val="20"/>
              </w:rPr>
            </w:pPr>
            <w:r>
              <w:rPr>
                <w:sz w:val="20"/>
              </w:rPr>
              <w:t>2,2%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rPr>
                <w:sz w:val="20"/>
              </w:rPr>
            </w:pPr>
            <w:r>
              <w:rPr>
                <w:sz w:val="20"/>
              </w:rPr>
              <w:t>2,57</w:t>
            </w:r>
          </w:p>
        </w:tc>
      </w:tr>
      <w:tr w:rsidR="007D755C">
        <w:trPr>
          <w:trHeight w:val="242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left="971" w:right="809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right="443"/>
              <w:rPr>
                <w:sz w:val="20"/>
              </w:rPr>
            </w:pPr>
            <w:r>
              <w:rPr>
                <w:sz w:val="20"/>
              </w:rPr>
              <w:t>0,6%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rPr>
                <w:sz w:val="20"/>
              </w:rPr>
            </w:pPr>
            <w:r>
              <w:rPr>
                <w:sz w:val="20"/>
              </w:rPr>
              <w:t>2,59</w:t>
            </w:r>
          </w:p>
        </w:tc>
      </w:tr>
      <w:tr w:rsidR="007D755C">
        <w:trPr>
          <w:trHeight w:val="246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8" w:lineRule="exact"/>
              <w:ind w:left="971" w:right="808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11" w:line="214" w:lineRule="exact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0,7%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8" w:lineRule="exact"/>
              <w:rPr>
                <w:sz w:val="20"/>
              </w:rPr>
            </w:pPr>
            <w:r>
              <w:rPr>
                <w:sz w:val="20"/>
              </w:rPr>
              <w:t>2,57</w:t>
            </w:r>
          </w:p>
        </w:tc>
      </w:tr>
      <w:tr w:rsidR="007D755C">
        <w:trPr>
          <w:trHeight w:val="242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8" w:line="215" w:lineRule="exact"/>
              <w:ind w:left="971" w:right="808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8" w:line="215" w:lineRule="exact"/>
              <w:ind w:right="444"/>
              <w:rPr>
                <w:sz w:val="20"/>
              </w:rPr>
            </w:pPr>
            <w:r>
              <w:rPr>
                <w:sz w:val="20"/>
              </w:rPr>
              <w:t>0,3%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8" w:line="215" w:lineRule="exact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</w:tr>
      <w:tr w:rsidR="007D755C">
        <w:trPr>
          <w:trHeight w:val="241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left="971" w:right="808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right="372"/>
              <w:rPr>
                <w:sz w:val="20"/>
              </w:rPr>
            </w:pPr>
            <w:r>
              <w:rPr>
                <w:sz w:val="20"/>
              </w:rPr>
              <w:t>0,9%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rPr>
                <w:sz w:val="20"/>
              </w:rPr>
            </w:pPr>
            <w:r>
              <w:rPr>
                <w:sz w:val="20"/>
              </w:rPr>
              <w:t>2,60</w:t>
            </w:r>
          </w:p>
        </w:tc>
      </w:tr>
      <w:tr w:rsidR="007D755C">
        <w:trPr>
          <w:trHeight w:val="242"/>
        </w:trPr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left="971" w:right="808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ind w:right="372"/>
              <w:rPr>
                <w:sz w:val="20"/>
              </w:rPr>
            </w:pPr>
            <w:r>
              <w:rPr>
                <w:sz w:val="20"/>
              </w:rPr>
              <w:t>0,9%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5" w:lineRule="exact"/>
              <w:rPr>
                <w:sz w:val="20"/>
              </w:rPr>
            </w:pPr>
            <w:r>
              <w:rPr>
                <w:sz w:val="20"/>
              </w:rPr>
              <w:t>2,62</w:t>
            </w:r>
          </w:p>
        </w:tc>
      </w:tr>
      <w:tr w:rsidR="007D755C">
        <w:trPr>
          <w:trHeight w:val="241"/>
        </w:trPr>
        <w:tc>
          <w:tcPr>
            <w:tcW w:w="2413" w:type="dxa"/>
            <w:tcBorders>
              <w:top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4" w:lineRule="exact"/>
              <w:ind w:left="971" w:right="8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4" w:lineRule="exact"/>
              <w:ind w:right="372"/>
              <w:rPr>
                <w:sz w:val="20"/>
              </w:rPr>
            </w:pPr>
            <w:r>
              <w:rPr>
                <w:sz w:val="20"/>
              </w:rPr>
              <w:t>0,7%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7D755C" w:rsidRDefault="00DA1EF6">
            <w:pPr>
              <w:pStyle w:val="TableParagraph"/>
              <w:spacing w:before="7" w:line="214" w:lineRule="exact"/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</w:tr>
    </w:tbl>
    <w:p w:rsidR="007D755C" w:rsidRDefault="007D755C">
      <w:pPr>
        <w:spacing w:before="2"/>
        <w:rPr>
          <w:b/>
          <w:sz w:val="23"/>
        </w:rPr>
      </w:pPr>
    </w:p>
    <w:p w:rsidR="007D755C" w:rsidRDefault="00DA1EF6">
      <w:pPr>
        <w:pStyle w:val="Corpotesto"/>
        <w:spacing w:line="247" w:lineRule="auto"/>
        <w:ind w:left="688" w:right="132"/>
        <w:jc w:val="both"/>
      </w:pPr>
      <w:r>
        <w:t>Esso è ottenuto incrementando la base "</w:t>
      </w:r>
      <w:r>
        <w:t>a(85) = 1" con le variazioni percentuali date dagli indici ISTAT, tra il Gennaio di un anno ed il Gennaio dell'anno successivo, pubblicati sulla Gazzetta Ufficiale.</w:t>
      </w:r>
    </w:p>
    <w:sectPr w:rsidR="007D755C">
      <w:type w:val="continuous"/>
      <w:pgSz w:w="11910" w:h="16840"/>
      <w:pgMar w:top="22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5C"/>
    <w:rsid w:val="007D755C"/>
    <w:rsid w:val="00D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47805-411F-4707-989C-6FFDA95A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3"/>
      <w:ind w:left="264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entury Gothic" w:eastAsia="Century Gothic" w:hAnsi="Century Gothic" w:cs="Century Gothic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 w:line="206" w:lineRule="exact"/>
      <w:ind w:left="648" w:right="4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DEGLI INGEGNERI DELLA PROVINCIA DI VENEZIA</vt:lpstr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DEGLI INGEGNERI DELLA PROVINCIA DI VENEZIA</dc:title>
  <dc:creator>Ordine degli Ingegneri di Venezia</dc:creator>
  <cp:lastModifiedBy>Ordine Ingegneri VE - Reception</cp:lastModifiedBy>
  <cp:revision>2</cp:revision>
  <dcterms:created xsi:type="dcterms:W3CDTF">2020-01-15T07:57:00Z</dcterms:created>
  <dcterms:modified xsi:type="dcterms:W3CDTF">2020-01-15T07:57:00Z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2020-01-15T00:00:00Z</vt:filetime>
  </property>
</Properties>
</file>